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第三方信息共享清单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cstheme="minorBidi"/>
          <w:b w:val="0"/>
          <w:bCs/>
          <w:kern w:val="0"/>
          <w:sz w:val="24"/>
          <w:szCs w:val="24"/>
          <w:lang w:val="en-US" w:eastAsia="zh-CN" w:bidi="ar"/>
        </w:rPr>
        <w:t>·</w:t>
      </w:r>
      <w:r>
        <w:rPr>
          <w:rFonts w:asciiTheme="minorHAnsi" w:hAnsiTheme="minorHAnsi" w:eastAsiaTheme="minorEastAsia" w:cstheme="minorBidi"/>
          <w:b w:val="0"/>
          <w:bCs/>
          <w:kern w:val="0"/>
          <w:sz w:val="24"/>
          <w:szCs w:val="24"/>
          <w:lang w:val="en-US" w:eastAsia="zh-CN" w:bidi="ar"/>
        </w:rPr>
        <w:t>为了向您提供更好的服务，我们在网站和APP中可能嵌入了第三方SDK。</w:t>
      </w:r>
      <w:r>
        <w:rPr>
          <w:rFonts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第三方SDK在配合我们向您提供更全面的服务的时候，可能收集并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使用</w:t>
      </w:r>
      <w:r>
        <w:rPr>
          <w:rFonts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您的个人信息。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·我们会对获取信息的合作方式的代码进行严格的安全监测，以保护数据安全。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·我们对接入的相关合作方在目录中列明，合作方具体的处理情况请参见合作方的隐私政策或服务协议。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·请注意，合作方的代码可能因为其版本升级、策略调整等原因导致数据处理类型存在一定变化，请以其公示的官方说明为准。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第三方SDK目录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名称：友盟umengSDK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第三方主体：北京锐讯灵通科技有限公司、友盟同欣（北京）科技有限公司、浙江阿里巴巴云计算有限公司、北京缔元信互联网数据技术有限公司等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收集个人数据类型：设备ID、手机号、MAC地址、IMSI、IMEI、用户ID信息、用户Token信息，WLAN接入点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使用场景：在推送消息时使用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使用目的：用于机器人和移动终端通讯、第三方登录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收集方式：SDK采集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官网链接：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instrText xml:space="preserve"> HYPERLINK "https://developer.umeng.com/docs/147377/detail/210024" </w:instrTex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https://developer.umeng.com/docs/147377/detail/210024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隐私政策：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instrText xml:space="preserve"> HYPERLINK "https://developer.umeng.com/docs/147377/detail/209997" </w:instrTex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https://developer.umeng.com/docs/147377/detail/209997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名称：微信SDK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第三方主体：深圳市腾讯计算机系统有限公司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收集个人数据类型：用户Token信息、设备标识符（如IMEI、Android ID、Serial），MAC地址、WLAN接入点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使用场景：在用户使用微信登录或者分享时使用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使用目的：支持微信登录和分享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收集方式：SDK采集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官网链接：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instrText xml:space="preserve"> HYPERLINK "https://open.weixin.qq.com/" </w:instrTex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https://open.weixin.qq.com/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隐私政策：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instrText xml:space="preserve"> HYPERLINK "https://weixin.qq.com/cgi-bin/readtemplate?lang=zh_CN&amp;t=weixin_agreement&amp;s=privacy" </w:instrTex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https://weixin.qq.com/cgi-bin/readtemplate?lang=zh_CN&amp;t=weixin_agreement&amp;s=privacy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名称：QQ SDK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第三方主体：深圳市腾讯计算机系统有限公司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收集个人数据类型：用户Token信息、设备标识符（IMEI、Android ID、IMSI、MEID）、MAC地址、IP地址、位置信息（如GPS）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使用场景：在用户使用QQ登录/分享时使用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使用目的：QQ登录/分享功能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收集方式：SDK采集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官网链接：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instrText xml:space="preserve"> HYPERLINK "https://wiki.connect.qq.com/%e5%bc%80%e5%8f%91%e8%80%85%e5%8d%8f%e8%ae%ae" </w:instrTex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https://wiki.connect.qq.com/%e5%bc%80%e5%8f%91%e8%80%85%e5%8d%8f%e8%ae%ae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隐私政策：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instrText xml:space="preserve"> HYPERLINK "https://wiki.connect.qq.com/qq%e4%ba%92%e8%81%94sdk%e9%9a%90%e7%a7%81%e4%bf%9d%e6%8a%a4%e5%a3%b0%e6%98%" </w:instrTex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https://wiki.connect.qq.com/qq%e4%ba%92%e8%81%94sdk%e9%9a%90%e7%a7%81%e4%bf%9d%e6%8a%a4%e5%a3%b0%e6%98%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名称：阿里云 SDK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第三方主体：阿里云计算有限公司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收集个人数据类型：设备ID、手机号、MAC地址、IMSI、IMEI、用户ID信息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使用场景：在推送消息时使用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使用目的：用于机器人和移动终端通讯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收集方式：SDK采集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隐私政策：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instrText xml:space="preserve"> HYPERLINK "http://terms.aliyun.com/legal-agreement/terms/suit_bu1_ali_cloud/suit_bu1_ali_cloud201902141711_54837.html?spm=5176.10695662.7y9jhqsfz.86.17883475PKzAAQ" </w:instrTex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http://terms.aliyun.com/legal-agreement/terms/suit_bu1_ali_cloud/suit_bu1_ali_cloud201902141711_54837.html?spm=5176.10695662.7y9jhqsfz.86.17883475PKzAAQ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360" w:right="0" w:hanging="360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名称：Bugly SDK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360" w:right="0" w:hanging="36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第三方主体：深圳市腾讯计算机系统有限公司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360" w:right="0" w:hanging="36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收集个人数据类型：设备ID、手机号、MAC地址、IMSI、IMEI、用户ID信息、WLAN接入点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使用场景：在推送消息时使用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使用目的：用于机器人和移动终端通讯、第三方登录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收集方式：SDK采集</w:t>
      </w:r>
    </w:p>
    <w:p>
      <w:pPr>
        <w:pStyle w:val="3"/>
        <w:keepNext w:val="0"/>
        <w:keepLines w:val="0"/>
        <w:widowControl/>
        <w:suppressLineNumbers w:val="0"/>
        <w:tabs>
          <w:tab w:val="center" w:pos="4153"/>
        </w:tabs>
        <w:spacing w:before="0" w:beforeAutospacing="0" w:after="0" w:afterAutospacing="0" w:line="360" w:lineRule="auto"/>
        <w:ind w:left="360" w:right="0" w:hanging="36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官网链接：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"https://bugly.qq.com/v2/"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https://bugly.qq.com/v2/</w:t>
      </w:r>
      <w:r>
        <w:rPr>
          <w:rFonts w:hint="eastAsia"/>
          <w:lang w:val="en-US" w:eastAsia="zh-CN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tabs>
          <w:tab w:val="center" w:pos="4153"/>
        </w:tabs>
        <w:spacing w:before="0" w:beforeAutospacing="0" w:after="0" w:afterAutospacing="0" w:line="360" w:lineRule="auto"/>
        <w:ind w:right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隐私政策：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"https://privacy.qq.com/document/preview/fc748b3d96224fdb825ea79e132c1a56"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https://privacy.qq.com/document/preview/fc748b3d96224fdb825ea79e132c1a56</w:t>
      </w:r>
      <w:r>
        <w:rPr>
          <w:rFonts w:hint="eastAsia"/>
          <w:lang w:val="en-US" w:eastAsia="zh-CN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tabs>
          <w:tab w:val="center" w:pos="4153"/>
        </w:tabs>
        <w:spacing w:before="0" w:beforeAutospacing="0" w:after="0" w:afterAutospacing="0" w:line="360" w:lineRule="auto"/>
        <w:ind w:right="0"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名称：小米PUSH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第三方主体：北京小米移动软件有限公司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收集个人数据类型：设备标识符（如IMEI、Android ID、MEID、OAID、Serial、uuid）、WLAM接入点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使用场景：在小米手机终端推送消息时使用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使用目的：推送消息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收集方式：SDK采集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官网链接：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instrText xml:space="preserve"> HYPERLINK "https://dev.mi.com/console/appservice/push.html" </w:instrTex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https://dev.mi.com/console/appservice/push.html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隐私政策：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instrText xml:space="preserve"> HYPERLINK "https://dev.mi.com/console/doc/detail?pId=1822" </w:instrTex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https://dev.mi.com/console/doc/detail?pId=1822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微软雅黑" w:hAnsi="微软雅黑" w:eastAsia="微软雅黑" w:cs="微软雅黑"/>
          <w:i w:val="0"/>
          <w:caps w:val="0"/>
          <w:color w:val="4C5868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名称：华为 PUSH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第三方主体：华为软件技术有限公司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收集个人数据类型：应用匿名标识（AAID），应用Token信息，应用列表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使用场景：在华为手机终端推送消息时使用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使用目的：推送消息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收集方式：SDK采集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官网链接：</w:t>
      </w:r>
      <w:r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instrText xml:space="preserve"> HYPERLINK "https://developer.huawei.com/consumer/cn/doc/app/20213" </w:instrText>
      </w:r>
      <w:r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https://developer.huawei.com/consumer/cn/doc/app/20213</w:t>
      </w:r>
      <w:r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隐私政策：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instrText xml:space="preserve"> HYPERLINK "https://consumer.huawei.com/cn/privacy/privacy-policy/" </w:instrTex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https://consumer.huawei.com/cn/privacy/privacy-policy/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微软雅黑" w:hAnsi="微软雅黑" w:eastAsia="微软雅黑" w:cs="微软雅黑"/>
          <w:i w:val="0"/>
          <w:caps w:val="0"/>
          <w:color w:val="4C5868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名称：VIVO PUSH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第三方主体：广东天宸网络科技有限公司及将来受让运营vivo开放平台的公司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收集个人数据类型：设备信息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使用场景：在VIVO手机终端推送消息时使用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使用目的：推送消息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收集方式：SDK采集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官网链接：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instrText xml:space="preserve"> HYPERLINK "https://dev.vivo.com.cn/documentCenter/doc/366" </w:instrTex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https://dev.vivo.com.cn/documentCenter/doc/366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微软雅黑" w:hAnsi="微软雅黑" w:eastAsia="微软雅黑" w:cs="微软雅黑"/>
          <w:i w:val="0"/>
          <w:caps w:val="0"/>
          <w:color w:val="4C5868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名称：OPPO PUSH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第三方主体：广东欢太科技有限公司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收集个人数据类型：设备标识符（如IMEI、SIM卡序列号、IMSI）、应用信息（如应用包名、版本号和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运行状态）、网络信息（如IP或域名连接结果，当前网络类型）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使用场景：在OPPO手机终端推送消息时使用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使用目的：推送消息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收集方式：SDK采集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360" w:right="0" w:hanging="360"/>
        <w:jc w:val="both"/>
        <w:rPr>
          <w:rFonts w:hint="eastAsia"/>
        </w:rPr>
      </w:pPr>
      <w:r>
        <w:rPr>
          <w:rFonts w:hint="eastAsia"/>
        </w:rPr>
        <w:t>官网链接：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"https://open.oppomobile.com/wiki/doc#id=10194" </w:instrText>
      </w:r>
      <w:r>
        <w:rPr>
          <w:rFonts w:hint="eastAsia"/>
        </w:rPr>
        <w:fldChar w:fldCharType="separate"/>
      </w:r>
      <w:r>
        <w:rPr>
          <w:rStyle w:val="6"/>
          <w:rFonts w:hint="eastAsia"/>
        </w:rPr>
        <w:t>https://open.oppomobile.com/wiki/doc#id=10194</w:t>
      </w:r>
      <w:r>
        <w:rPr>
          <w:rFonts w:hint="eastAsia"/>
        </w:rPr>
        <w:fldChar w:fldCharType="end"/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>隐私政策：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"https://open.oppomobile.com/wiki/doc#id=10288" </w:instrText>
      </w:r>
      <w:r>
        <w:rPr>
          <w:rFonts w:hint="eastAsia"/>
        </w:rPr>
        <w:fldChar w:fldCharType="separate"/>
      </w:r>
      <w:r>
        <w:rPr>
          <w:rStyle w:val="6"/>
          <w:rFonts w:hint="eastAsia"/>
        </w:rPr>
        <w:t>https://open.oppomobile.com/wiki/doc#id=10288</w:t>
      </w:r>
      <w:r>
        <w:rPr>
          <w:rFonts w:hint="eastAsia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A7EDD"/>
    <w:rsid w:val="21FA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2022-04-09T05:22:00Z</dcterms:created>
  <dc:creator>小A博士</dc:creator>
  <cp:lastModifiedBy>小A博士</cp:lastModifiedBy>
  <dcterms:modified xsi:type="dcterms:W3CDTF">2022-04-09T05:25:35Z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